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04" w:rsidRDefault="001A4604" w:rsidP="001A4604">
      <w:pPr>
        <w:pStyle w:val="a9"/>
        <w:spacing w:line="240" w:lineRule="auto"/>
        <w:rPr>
          <w:b w:val="0"/>
        </w:rPr>
      </w:pPr>
    </w:p>
    <w:p w:rsidR="001A4604" w:rsidRDefault="001A4604" w:rsidP="001A4604">
      <w:pPr>
        <w:pStyle w:val="a9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1A4604" w:rsidRDefault="001A4604" w:rsidP="001A4604">
      <w:pPr>
        <w:pStyle w:val="a9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1A4604" w:rsidRDefault="001A4604" w:rsidP="001A4604">
      <w:pPr>
        <w:pStyle w:val="a9"/>
        <w:spacing w:line="240" w:lineRule="auto"/>
      </w:pPr>
    </w:p>
    <w:p w:rsidR="001A4604" w:rsidRPr="001A4604" w:rsidRDefault="001A4604" w:rsidP="001A4604">
      <w:pPr>
        <w:jc w:val="center"/>
        <w:rPr>
          <w:b/>
          <w:bCs/>
          <w:lang w:val="ru-RU"/>
        </w:rPr>
      </w:pPr>
      <w:r w:rsidRPr="001A4604">
        <w:rPr>
          <w:b/>
          <w:bCs/>
          <w:lang w:val="ru-RU"/>
        </w:rPr>
        <w:t>МУНИЦИПАЛЬНОЕ ОБРАЗОВАНИЕ</w:t>
      </w:r>
    </w:p>
    <w:p w:rsidR="001A4604" w:rsidRPr="001A4604" w:rsidRDefault="001A4604" w:rsidP="001A4604">
      <w:pPr>
        <w:jc w:val="center"/>
        <w:rPr>
          <w:b/>
          <w:bCs/>
          <w:lang w:val="ru-RU"/>
        </w:rPr>
      </w:pPr>
      <w:r w:rsidRPr="001A4604">
        <w:rPr>
          <w:b/>
          <w:bCs/>
          <w:lang w:val="ru-RU"/>
        </w:rPr>
        <w:t>СЕЛЬСКОЕ ПОСЕЛЕНИЕ КРАСНОЛЕНИНСКИЙ</w:t>
      </w:r>
    </w:p>
    <w:p w:rsidR="001A4604" w:rsidRPr="001A4604" w:rsidRDefault="001A4604" w:rsidP="001A4604">
      <w:pPr>
        <w:jc w:val="center"/>
        <w:rPr>
          <w:b/>
          <w:bCs/>
          <w:sz w:val="18"/>
          <w:szCs w:val="18"/>
          <w:lang w:val="ru-RU"/>
        </w:rPr>
      </w:pPr>
    </w:p>
    <w:p w:rsidR="001A4604" w:rsidRPr="001A4604" w:rsidRDefault="001A4604" w:rsidP="001A4604">
      <w:pPr>
        <w:jc w:val="center"/>
        <w:rPr>
          <w:b/>
          <w:bCs/>
          <w:lang w:val="ru-RU"/>
        </w:rPr>
      </w:pPr>
      <w:r w:rsidRPr="001A4604">
        <w:rPr>
          <w:b/>
          <w:bCs/>
          <w:lang w:val="ru-RU"/>
        </w:rPr>
        <w:t xml:space="preserve"> АДМИНИСТРАЦИЯ СЕЛЬСКОГО ПОСЕЛЕНИЯ</w:t>
      </w:r>
    </w:p>
    <w:p w:rsidR="001A4604" w:rsidRPr="001A4604" w:rsidRDefault="001A4604" w:rsidP="001A4604">
      <w:pPr>
        <w:jc w:val="center"/>
        <w:rPr>
          <w:b/>
          <w:lang w:val="ru-RU"/>
        </w:rPr>
      </w:pPr>
      <w:r w:rsidRPr="001A4604">
        <w:rPr>
          <w:b/>
          <w:iCs/>
          <w:lang w:val="ru-RU"/>
        </w:rPr>
        <w:t>П О С Т А Н О В Л Е Н И Е</w:t>
      </w:r>
    </w:p>
    <w:p w:rsidR="001A4604" w:rsidRPr="001A4604" w:rsidRDefault="001A4604" w:rsidP="001A4604">
      <w:pPr>
        <w:rPr>
          <w:lang w:val="ru-RU"/>
        </w:rPr>
      </w:pPr>
    </w:p>
    <w:p w:rsidR="001A4604" w:rsidRPr="001A4604" w:rsidRDefault="001A4604" w:rsidP="001A4604">
      <w:pPr>
        <w:rPr>
          <w:lang w:val="ru-RU"/>
        </w:rPr>
      </w:pPr>
      <w:r w:rsidRPr="001A4604">
        <w:rPr>
          <w:lang w:val="ru-RU"/>
        </w:rPr>
        <w:t xml:space="preserve">от </w:t>
      </w:r>
      <w:r w:rsidR="00BE0B0E">
        <w:rPr>
          <w:lang w:val="ru-RU"/>
        </w:rPr>
        <w:t>04.09.2019</w:t>
      </w:r>
      <w:r>
        <w:rPr>
          <w:lang w:val="ru-RU"/>
        </w:rPr>
        <w:t xml:space="preserve">             </w:t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  <w:t xml:space="preserve">            </w:t>
      </w:r>
      <w:r>
        <w:rPr>
          <w:lang w:val="ru-RU"/>
        </w:rPr>
        <w:t xml:space="preserve">      </w:t>
      </w:r>
      <w:r w:rsidRPr="001A4604">
        <w:rPr>
          <w:lang w:val="ru-RU"/>
        </w:rPr>
        <w:t xml:space="preserve"> № </w:t>
      </w:r>
      <w:r w:rsidR="00BE0B0E">
        <w:rPr>
          <w:lang w:val="ru-RU"/>
        </w:rPr>
        <w:t>49</w:t>
      </w:r>
    </w:p>
    <w:p w:rsidR="001A4604" w:rsidRDefault="001A4604" w:rsidP="001A4604">
      <w:pPr>
        <w:pStyle w:val="a9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72354F" w:rsidRPr="00447C51" w:rsidRDefault="0072354F" w:rsidP="005610A1">
      <w:pPr>
        <w:spacing w:line="276" w:lineRule="auto"/>
        <w:ind w:left="284" w:hanging="284"/>
        <w:rPr>
          <w:lang w:val="ru-RU"/>
        </w:rPr>
      </w:pPr>
    </w:p>
    <w:p w:rsidR="0072354F" w:rsidRDefault="0072354F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B016BD">
        <w:rPr>
          <w:color w:val="000000"/>
          <w:sz w:val="28"/>
          <w:szCs w:val="28"/>
          <w:lang w:bidi="ru-RU"/>
        </w:rPr>
        <w:t>о</w:t>
      </w:r>
      <w:r w:rsidR="00155A9A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 xml:space="preserve">ганизации   и    осуществления      муниципального контроля    за     соблюдением   Правил благоустройства      на        территории сельского поселения </w:t>
      </w:r>
      <w:r w:rsidR="001A4604">
        <w:rPr>
          <w:color w:val="000000"/>
          <w:sz w:val="28"/>
          <w:szCs w:val="28"/>
          <w:lang w:bidi="ru-RU"/>
        </w:rPr>
        <w:t>Красноленинский</w:t>
      </w: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72354F" w:rsidRDefault="0072354F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55A9A" w:rsidRDefault="00155A9A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72354F" w:rsidRDefault="00155A9A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104A37">
        <w:rPr>
          <w:color w:val="000000"/>
          <w:sz w:val="28"/>
          <w:szCs w:val="28"/>
          <w:lang w:bidi="ru-RU"/>
        </w:rPr>
        <w:t xml:space="preserve"> </w:t>
      </w:r>
      <w:r w:rsidR="0072354F">
        <w:rPr>
          <w:color w:val="000000"/>
          <w:sz w:val="28"/>
          <w:szCs w:val="28"/>
          <w:lang w:bidi="ru-RU"/>
        </w:rPr>
        <w:t xml:space="preserve">Утвердить Порядок организации и осуществления муниципального контроля за соблюдением правил благоустройства на территории сельского поселения </w:t>
      </w:r>
      <w:r w:rsidR="001A4604">
        <w:rPr>
          <w:color w:val="000000"/>
          <w:sz w:val="28"/>
          <w:szCs w:val="28"/>
          <w:lang w:bidi="ru-RU"/>
        </w:rPr>
        <w:t>Красноленинский</w:t>
      </w:r>
      <w:r w:rsidR="0072354F">
        <w:rPr>
          <w:color w:val="000000"/>
          <w:sz w:val="28"/>
          <w:szCs w:val="28"/>
          <w:lang w:bidi="ru-RU"/>
        </w:rPr>
        <w:t xml:space="preserve"> согласно приложению к настоящему постановлению.</w:t>
      </w:r>
    </w:p>
    <w:p w:rsidR="001A4604" w:rsidRPr="001A4604" w:rsidRDefault="001A4604" w:rsidP="001A46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A4604">
        <w:rPr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1A4604" w:rsidRDefault="001A4604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1A4604" w:rsidRDefault="001A4604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1A4604" w:rsidRDefault="001A4604" w:rsidP="001A4604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>сельского поселения Красноленинский                                            О.Б.Шаманова</w:t>
      </w: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1A4604" w:rsidRPr="001A4604" w:rsidRDefault="001A4604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П</w:t>
      </w:r>
      <w:r w:rsidR="0072354F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риложение </w:t>
      </w:r>
    </w:p>
    <w:p w:rsidR="001A4604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к </w:t>
      </w:r>
      <w:r w:rsidR="0018108D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постановлению</w:t>
      </w:r>
      <w:r w:rsidR="001A4604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администрации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сельского поселения </w:t>
      </w:r>
      <w:r w:rsidR="001A4604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Красноленинский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от </w:t>
      </w:r>
      <w:r w:rsidR="00BE0B0E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04.09.2019 </w:t>
      </w:r>
      <w:r w:rsidR="00F26D73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№</w:t>
      </w:r>
      <w:r w:rsid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="00BE0B0E">
        <w:rPr>
          <w:rFonts w:eastAsia="Times New Roman"/>
          <w:bCs/>
          <w:color w:val="000000"/>
          <w:spacing w:val="-1"/>
          <w:szCs w:val="24"/>
          <w:lang w:val="ru-RU" w:bidi="ru-RU"/>
        </w:rPr>
        <w:t>49</w:t>
      </w:r>
      <w:bookmarkStart w:id="0" w:name="_GoBack"/>
      <w:bookmarkEnd w:id="0"/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F26D73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Порядок 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организации и осуществления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bCs/>
          <w:lang w:val="ru-RU"/>
        </w:rPr>
        <w:t>Красноленинский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1. Общие положения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lang w:val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(далее - Порядок) регламентирует организацию и осуществление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Целью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. </w:t>
      </w:r>
    </w:p>
    <w:p w:rsidR="0072354F" w:rsidRDefault="0072354F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 Муниципальный контроль за соблюдением Правил благоустройства осуществляется администрацией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(далее – администрация поселения, орган муниципального контроля).</w:t>
      </w:r>
    </w:p>
    <w:p w:rsidR="0072354F" w:rsidRDefault="0072354F" w:rsidP="005610A1">
      <w:pPr>
        <w:suppressAutoHyphens/>
        <w:spacing w:line="276" w:lineRule="auto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Уполномоченным органом администрации поселения по осуществлению муниципального контроля является </w:t>
      </w:r>
      <w:r w:rsidR="001A4604">
        <w:rPr>
          <w:rFonts w:eastAsia="Times New Roman"/>
          <w:lang w:val="ru-RU"/>
        </w:rPr>
        <w:t>административно-хозяйственный сектор</w:t>
      </w:r>
      <w:r>
        <w:rPr>
          <w:rFonts w:eastAsia="Times New Roman"/>
          <w:lang w:val="ru-RU"/>
        </w:rPr>
        <w:t xml:space="preserve"> (далее - уполномоченный орган).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1.4. Координация деятельности по осуществлению муниципального </w:t>
      </w:r>
      <w:r>
        <w:rPr>
          <w:rFonts w:eastAsia="Times New Roman"/>
          <w:lang w:val="ru-RU"/>
        </w:rPr>
        <w:lastRenderedPageBreak/>
        <w:t xml:space="preserve">контроля возлагается на главу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="00E33922">
          <w:rPr>
            <w:rStyle w:val="a4"/>
            <w:rFonts w:eastAsia="Times New Roman"/>
            <w:color w:val="000000"/>
            <w:u w:val="none"/>
            <w:lang w:val="ru-RU"/>
          </w:rPr>
          <w:t>з</w:t>
        </w:r>
        <w:r>
          <w:rPr>
            <w:rStyle w:val="a4"/>
            <w:rFonts w:eastAsia="Times New Roman"/>
            <w:color w:val="000000"/>
            <w:u w:val="none"/>
            <w:lang w:val="ru-RU"/>
          </w:rPr>
          <w:t>акон</w:t>
        </w:r>
      </w:hyperlink>
      <w:r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lang w:val="ru-RU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Порядок организации и осуществления муниципального контроля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за соблюдением Правил благоустройства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2.1. Муниципальный контроль за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2.4. 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</w:t>
      </w:r>
      <w:r>
        <w:rPr>
          <w:rFonts w:eastAsia="Times New Roman"/>
          <w:lang w:val="ru-RU"/>
        </w:rPr>
        <w:lastRenderedPageBreak/>
        <w:t xml:space="preserve">правонарушениях», которые направляются в уполномоченные органы для рассмотрения и принятия соответствующего решения.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834F4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81" w:rsidRDefault="00C60881" w:rsidP="005610A1">
      <w:r>
        <w:separator/>
      </w:r>
    </w:p>
  </w:endnote>
  <w:endnote w:type="continuationSeparator" w:id="0">
    <w:p w:rsidR="00C60881" w:rsidRDefault="00C60881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81" w:rsidRDefault="00C60881" w:rsidP="005610A1">
      <w:r>
        <w:separator/>
      </w:r>
    </w:p>
  </w:footnote>
  <w:footnote w:type="continuationSeparator" w:id="0">
    <w:p w:rsidR="00C60881" w:rsidRDefault="00C60881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B0E" w:rsidRPr="00BE0B0E">
          <w:rPr>
            <w:noProof/>
            <w:lang w:val="ru-RU"/>
          </w:rPr>
          <w:t>5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F"/>
    <w:rsid w:val="000E3934"/>
    <w:rsid w:val="00104A37"/>
    <w:rsid w:val="00155A9A"/>
    <w:rsid w:val="0018108D"/>
    <w:rsid w:val="001A4604"/>
    <w:rsid w:val="002005EB"/>
    <w:rsid w:val="002175C6"/>
    <w:rsid w:val="00291E1F"/>
    <w:rsid w:val="002F268F"/>
    <w:rsid w:val="003A073E"/>
    <w:rsid w:val="003A3ADA"/>
    <w:rsid w:val="005610A1"/>
    <w:rsid w:val="005A7991"/>
    <w:rsid w:val="006A1652"/>
    <w:rsid w:val="0072354F"/>
    <w:rsid w:val="007473B3"/>
    <w:rsid w:val="00834F4F"/>
    <w:rsid w:val="008B11C3"/>
    <w:rsid w:val="008F2159"/>
    <w:rsid w:val="008F5DF3"/>
    <w:rsid w:val="00980516"/>
    <w:rsid w:val="009F669B"/>
    <w:rsid w:val="00A20D93"/>
    <w:rsid w:val="00B016BD"/>
    <w:rsid w:val="00B579E4"/>
    <w:rsid w:val="00B90700"/>
    <w:rsid w:val="00BE0B0E"/>
    <w:rsid w:val="00C60881"/>
    <w:rsid w:val="00CE2CD7"/>
    <w:rsid w:val="00D5493E"/>
    <w:rsid w:val="00E32805"/>
    <w:rsid w:val="00E33922"/>
    <w:rsid w:val="00F26D73"/>
    <w:rsid w:val="00F36DA0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5DC8"/>
  <w15:docId w15:val="{1CA774F5-2C17-4555-9193-DD4D8B04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Title"/>
    <w:basedOn w:val="a"/>
    <w:link w:val="aa"/>
    <w:uiPriority w:val="10"/>
    <w:qFormat/>
    <w:rsid w:val="001A4604"/>
    <w:pPr>
      <w:spacing w:line="360" w:lineRule="auto"/>
      <w:jc w:val="center"/>
    </w:pPr>
    <w:rPr>
      <w:rFonts w:eastAsia="Times New Roman"/>
      <w:b/>
      <w:bCs/>
      <w:sz w:val="24"/>
      <w:szCs w:val="24"/>
      <w:lang w:val="ru-RU"/>
    </w:rPr>
  </w:style>
  <w:style w:type="character" w:customStyle="1" w:styleId="aa">
    <w:name w:val="Заголовок Знак"/>
    <w:basedOn w:val="a0"/>
    <w:link w:val="a9"/>
    <w:uiPriority w:val="10"/>
    <w:rsid w:val="001A4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1A460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Times New Roman"/>
      <w:sz w:val="24"/>
      <w:szCs w:val="24"/>
      <w:lang w:val="ru-RU"/>
    </w:rPr>
  </w:style>
  <w:style w:type="character" w:customStyle="1" w:styleId="FontStyle39">
    <w:name w:val="Font Style39"/>
    <w:rsid w:val="001A4604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E0B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B0E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2D67684A088FC32000C2139C6C5C2DD2E9483w60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920C-683A-4CF5-B0BF-7513948C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2019-09-04T11:31:00Z</cp:lastPrinted>
  <dcterms:created xsi:type="dcterms:W3CDTF">2019-08-28T07:27:00Z</dcterms:created>
  <dcterms:modified xsi:type="dcterms:W3CDTF">2019-09-04T11:31:00Z</dcterms:modified>
</cp:coreProperties>
</file>